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27" w:rsidRDefault="001F1227" w:rsidP="001F1227">
      <w:r>
        <w:t xml:space="preserve">Прокуратура Сергиевского района разъясняет: </w:t>
      </w:r>
    </w:p>
    <w:p w:rsidR="000A592E" w:rsidRDefault="000A592E" w:rsidP="000A592E">
      <w:bookmarkStart w:id="0" w:name="_GoBack"/>
      <w:bookmarkEnd w:id="0"/>
      <w:r>
        <w:t>Вывоз мусора: платить или не платить</w:t>
      </w:r>
    </w:p>
    <w:p w:rsidR="000A592E" w:rsidRDefault="000A592E" w:rsidP="000A592E">
      <w:r>
        <w:t>В правоприменительной практике стал возникать вопрос о реализации публичного договора по оказанию услуг по вывозу отходов потребления.</w:t>
      </w:r>
    </w:p>
    <w:p w:rsidR="000A592E" w:rsidRDefault="000A592E" w:rsidP="000A592E">
      <w:r>
        <w:t>В связи с малым охватом услугами по вывозу твердых коммунальных отходов (далее – ТКО) с частных домовладений, бесконтрольно возникают несанкционированные свалки, многие домовладения не желают заключать договоры на вывоз ТКО со специализированными организациями и самостоятельно осуществляют вывоз мусора, зачастую в непредназначенные для этого места.</w:t>
      </w:r>
    </w:p>
    <w:p w:rsidR="000A592E" w:rsidRDefault="000A592E" w:rsidP="000A592E">
      <w:proofErr w:type="gramStart"/>
      <w:r>
        <w:t>Для решения сложившейся ситуации, возможно применение норм публичного договора на оказание услуг по сбору и вывозу твердых коммунальных отходов на определенной территории, в соответствии с которым определяются организации, имеющие лицензию на обращение с ТКО и предоставляющие услуги по сбору и вывозу ТКО от частного сектора, утверждены тарифы на оказание услуг, график сбора и вывоза.</w:t>
      </w:r>
      <w:proofErr w:type="gramEnd"/>
    </w:p>
    <w:p w:rsidR="000A592E" w:rsidRDefault="000A592E" w:rsidP="000A592E">
      <w:r>
        <w:t>В соответствии с ст. 426 Гражданского кодекса РФ под 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обратится.</w:t>
      </w:r>
    </w:p>
    <w:p w:rsidR="000A592E" w:rsidRDefault="000A592E" w:rsidP="000A592E">
      <w:r>
        <w:t>Согласно ст. 421 Гражданского кодекса РФ граждане и юридические лица свободны в заключени</w:t>
      </w:r>
      <w:proofErr w:type="gramStart"/>
      <w:r>
        <w:t>и</w:t>
      </w:r>
      <w:proofErr w:type="gramEnd"/>
      <w: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Гражданским кодексом РФ, законом или добровольно принятым обязательством.</w:t>
      </w:r>
    </w:p>
    <w:p w:rsidR="000A592E" w:rsidRDefault="000A592E" w:rsidP="000A592E">
      <w:r>
        <w:t>Договор может быть заключен в любой форме, предусмотренной для совершения сделок (устной либо письменной), если законом для договоров данного вида не установлена определенная форма (ст. 434 Гражданского кодекса РФ).</w:t>
      </w:r>
    </w:p>
    <w:p w:rsidR="000A592E" w:rsidRDefault="000A592E" w:rsidP="000A592E">
      <w:proofErr w:type="spellStart"/>
      <w:r>
        <w:t>Ресурсоснабжающие</w:t>
      </w:r>
      <w:proofErr w:type="spellEnd"/>
      <w:r>
        <w:t xml:space="preserve"> организации, определенные договором, вправе взимать плату за вывоз ТКО только с тех граждан, с которыми заключен соответствующий договор на оказание услуг, либо с граждан иным способом выразивших согласие на присоединение к публичному договору.</w:t>
      </w:r>
    </w:p>
    <w:p w:rsidR="000A592E" w:rsidRDefault="000A592E" w:rsidP="000A592E">
      <w:r>
        <w:t xml:space="preserve">Иным способом выражения присоединения к публичному договору на вывоз ТКО будет являться выставление мусора для его сбора (даже в единичном случае), самостоятельная оплата квитанций за вывоз ТКО, и иные. </w:t>
      </w:r>
    </w:p>
    <w:p w:rsidR="000A592E" w:rsidRDefault="000A592E" w:rsidP="000A592E">
      <w:r>
        <w:t>Вместе с тем в соответствии с требованиями, установленными Федеральным законом от 24.06.2018 № 89-ФЗ «Об отходах производства и потребления», а также в соответствии СанПин 42-128-4690-88 Санитарные правила содержания территорий населенных мест» утилизировать отходы (закапывать, сжигать, хранить) не территории своего домовладения запрещено. Действия по закапыванию, сжиганию, хранению отходов ведут к нарушению экологической обстановки, загрязнению почв, а также предусмотренную законом ответственность.</w:t>
      </w:r>
    </w:p>
    <w:p w:rsidR="000A592E" w:rsidRDefault="000A592E" w:rsidP="000A592E">
      <w:r>
        <w:t xml:space="preserve">Также на уровне законодательства </w:t>
      </w:r>
      <w:proofErr w:type="gramStart"/>
      <w:r>
        <w:t>запрещен</w:t>
      </w:r>
      <w:proofErr w:type="gramEnd"/>
      <w:r>
        <w:t xml:space="preserve"> самовывоз отходов. Вывоз отходов может осуществлять только организация, имеющая соответствующую лицензию.</w:t>
      </w:r>
    </w:p>
    <w:p w:rsidR="000A592E" w:rsidRDefault="000A592E" w:rsidP="000A592E">
      <w:r>
        <w:lastRenderedPageBreak/>
        <w:t>Мероприятия по самовывозу и утилизации отходов являются административным правонарушением, за которое предусмотрена ответственность.</w:t>
      </w:r>
    </w:p>
    <w:p w:rsidR="000A592E" w:rsidRDefault="000A592E" w:rsidP="000A592E">
      <w:r>
        <w:t>Так, за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предусмотрено наказание для граждан в виде штрафа в размере от 1 тыс. до 2 тыс. рублей (ст. 8.6 КоАП РФ).</w:t>
      </w:r>
    </w:p>
    <w:p w:rsidR="000A592E" w:rsidRDefault="000A592E" w:rsidP="000A592E">
      <w:r>
        <w:t>Законом Приморского края от 05.03.2007 № 44-КЗ «Об административных правонарушениях в Приморском крае» предусмотрена ответственность граждан за организацию несанкционированной свалки отходов в виде штрафа в размере от 2 тыс. до 5 тыс. рублей (ст. 7.24).</w:t>
      </w:r>
    </w:p>
    <w:p w:rsidR="000A592E" w:rsidRDefault="000A592E" w:rsidP="000A592E">
      <w:proofErr w:type="gramStart"/>
      <w:r>
        <w:t>Также в соответствии со ст. 7.25. названного Закона Приморского края 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порядке, влечет наложение административного штрафа на граждан в размере от 2 тыс. до</w:t>
      </w:r>
      <w:proofErr w:type="gramEnd"/>
      <w:r>
        <w:t xml:space="preserve"> 5 тыс. рублей.</w:t>
      </w:r>
    </w:p>
    <w:p w:rsidR="00D32857" w:rsidRDefault="000A592E" w:rsidP="000A592E">
      <w:r>
        <w:t xml:space="preserve">Таким образом, во избежание </w:t>
      </w:r>
      <w:proofErr w:type="gramStart"/>
      <w:r>
        <w:t>фактов нарушений порядка утилизации отходов</w:t>
      </w:r>
      <w:proofErr w:type="gramEnd"/>
      <w:r>
        <w:t xml:space="preserve"> потребления, гражданам необходимо присоединяться к условиям публичных договоров на вывоз ТКО.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2E"/>
    <w:rsid w:val="000A592E"/>
    <w:rsid w:val="001F1227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2019-02-06T10:32:00Z</dcterms:created>
  <dcterms:modified xsi:type="dcterms:W3CDTF">2019-02-06T10:41:00Z</dcterms:modified>
</cp:coreProperties>
</file>